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9"/>
        <w:gridCol w:w="932"/>
        <w:gridCol w:w="591"/>
        <w:gridCol w:w="656"/>
        <w:gridCol w:w="525"/>
        <w:gridCol w:w="564"/>
        <w:gridCol w:w="512"/>
        <w:gridCol w:w="486"/>
        <w:gridCol w:w="473"/>
        <w:gridCol w:w="551"/>
        <w:gridCol w:w="538"/>
        <w:gridCol w:w="525"/>
        <w:gridCol w:w="473"/>
        <w:gridCol w:w="394"/>
        <w:gridCol w:w="578"/>
        <w:gridCol w:w="538"/>
        <w:gridCol w:w="499"/>
        <w:gridCol w:w="486"/>
      </w:tblGrid>
      <w:tr w:rsidR="00932726">
        <w:trPr>
          <w:trHeight w:val="780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5E0A1C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101600</wp:posOffset>
                      </wp:positionV>
                      <wp:extent cx="711200" cy="749300"/>
                      <wp:effectExtent l="3175" t="0" r="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46pt;margin-top:8pt;width:56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225"/>
        </w:trPr>
        <w:tc>
          <w:tcPr>
            <w:tcW w:w="4147" w:type="dxa"/>
            <w:gridSpan w:val="6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345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c>
          <w:tcPr>
            <w:tcW w:w="879" w:type="dxa"/>
            <w:shd w:val="clear" w:color="FFFFFF" w:fill="auto"/>
            <w:vAlign w:val="center"/>
          </w:tcPr>
          <w:p w:rsidR="00932726" w:rsidRDefault="00932726">
            <w:pPr>
              <w:jc w:val="right"/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932726" w:rsidRDefault="00932726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center"/>
          </w:tcPr>
          <w:p w:rsidR="00932726" w:rsidRDefault="00932726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932726" w:rsidRDefault="00932726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370"/>
        </w:trPr>
        <w:tc>
          <w:tcPr>
            <w:tcW w:w="879" w:type="dxa"/>
            <w:shd w:val="clear" w:color="FFFFFF" w:fill="auto"/>
            <w:vAlign w:val="center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0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564" w:type="dxa"/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32726" w:rsidRPr="005E0A1C" w:rsidRDefault="005E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5-РК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</w:tr>
      <w:tr w:rsidR="00932726">
        <w:tc>
          <w:tcPr>
            <w:tcW w:w="6169" w:type="dxa"/>
            <w:gridSpan w:val="10"/>
            <w:shd w:val="clear" w:color="FFFFFF" w:fill="auto"/>
            <w:vAlign w:val="bottom"/>
          </w:tcPr>
          <w:p w:rsidR="00932726" w:rsidRDefault="00BC47DE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16.11.2015 № 316-РК «Об установлении тарифов на горячую воду в открытой системе теплоснабжения (горячее водоснабжение) для Федерального государственного бюджетного научного учреждения «Всероссийский научно - исследовательский институт радиологии и агроэкологии» на 2016-2018 годы»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</w:tr>
      <w:tr w:rsidR="00932726">
        <w:tc>
          <w:tcPr>
            <w:tcW w:w="10200" w:type="dxa"/>
            <w:gridSpan w:val="18"/>
            <w:shd w:val="clear" w:color="FFFFFF" w:fill="auto"/>
          </w:tcPr>
          <w:p w:rsidR="00932726" w:rsidRDefault="00BC47D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29.06.2015 № 603, от 28.10.2016 № 1098),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№ 1080-э, приказа ФАС России от 04.07.2016 № 888/16), приказом Федеральной службы по тарифам от 07.06.2013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</w:t>
            </w:r>
            <w:r w:rsidR="003C47DD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71, от 09.09.2010 № 355, от 17.01.2011 № 12, от 24.01.2012 № 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28.11.2016 </w:t>
            </w:r>
            <w:r w:rsidRPr="00F973D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32726">
        <w:trPr>
          <w:trHeight w:val="1845"/>
        </w:trPr>
        <w:tc>
          <w:tcPr>
            <w:tcW w:w="10200" w:type="dxa"/>
            <w:gridSpan w:val="18"/>
            <w:shd w:val="clear" w:color="FFFFFF" w:fill="auto"/>
            <w:vAlign w:val="bottom"/>
          </w:tcPr>
          <w:p w:rsidR="00932726" w:rsidRDefault="00BC47D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16.11.2015 № 316-РК «Об установлении тарифов на горячую воду в открытой системе теплоснабжения (горячее водоснабжение) для Федерального государственного бюджетного научного учреждения «Всероссийский научно - исследовательский институт радиологии и агроэкологии» на 2016-2018 годы» (далее – приказ), изложив приложение</w:t>
            </w:r>
            <w:r w:rsidR="00F277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77F3">
              <w:rPr>
                <w:rFonts w:ascii="Times New Roman" w:hAnsi="Times New Roman"/>
                <w:sz w:val="26"/>
                <w:szCs w:val="26"/>
              </w:rPr>
              <w:br/>
              <w:t>№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 приказу в новой редакции согласно приложению к настоящему приказу.</w:t>
            </w:r>
            <w:proofErr w:type="gramEnd"/>
          </w:p>
        </w:tc>
      </w:tr>
      <w:tr w:rsidR="00932726">
        <w:tc>
          <w:tcPr>
            <w:tcW w:w="10200" w:type="dxa"/>
            <w:gridSpan w:val="18"/>
            <w:shd w:val="clear" w:color="FFFFFF" w:fill="auto"/>
          </w:tcPr>
          <w:p w:rsidR="00932726" w:rsidRDefault="00BC47D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2017 года.</w:t>
            </w: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</w:tr>
      <w:tr w:rsidR="00932726">
        <w:trPr>
          <w:trHeight w:val="345"/>
        </w:trPr>
        <w:tc>
          <w:tcPr>
            <w:tcW w:w="4147" w:type="dxa"/>
            <w:gridSpan w:val="6"/>
            <w:shd w:val="clear" w:color="FFFFFF" w:fill="auto"/>
            <w:vAlign w:val="bottom"/>
          </w:tcPr>
          <w:p w:rsidR="00932726" w:rsidRDefault="00BC47DE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32726" w:rsidRDefault="00BC47D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79"/>
        <w:gridCol w:w="932"/>
        <w:gridCol w:w="591"/>
        <w:gridCol w:w="656"/>
        <w:gridCol w:w="525"/>
        <w:gridCol w:w="564"/>
        <w:gridCol w:w="512"/>
        <w:gridCol w:w="486"/>
        <w:gridCol w:w="473"/>
        <w:gridCol w:w="551"/>
        <w:gridCol w:w="538"/>
        <w:gridCol w:w="525"/>
        <w:gridCol w:w="473"/>
        <w:gridCol w:w="394"/>
        <w:gridCol w:w="578"/>
        <w:gridCol w:w="538"/>
        <w:gridCol w:w="499"/>
        <w:gridCol w:w="486"/>
      </w:tblGrid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32726"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32726"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32726"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32726"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932726" w:rsidRDefault="00BC47DE" w:rsidP="005E0A1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28.11.2016 №   </w:t>
            </w:r>
            <w:r w:rsidR="005E0A1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>
            <w:pPr>
              <w:jc w:val="right"/>
            </w:pP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932726" w:rsidRDefault="00BC47D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 316-РК</w:t>
            </w:r>
          </w:p>
        </w:tc>
      </w:tr>
      <w:tr w:rsidR="00932726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32726" w:rsidRDefault="00932726"/>
        </w:tc>
        <w:tc>
          <w:tcPr>
            <w:tcW w:w="932" w:type="dxa"/>
            <w:shd w:val="clear" w:color="FFFFFF" w:fill="auto"/>
            <w:vAlign w:val="bottom"/>
          </w:tcPr>
          <w:p w:rsidR="00932726" w:rsidRDefault="00932726"/>
        </w:tc>
        <w:tc>
          <w:tcPr>
            <w:tcW w:w="591" w:type="dxa"/>
            <w:shd w:val="clear" w:color="FFFFFF" w:fill="auto"/>
            <w:vAlign w:val="bottom"/>
          </w:tcPr>
          <w:p w:rsidR="00932726" w:rsidRDefault="00932726"/>
        </w:tc>
        <w:tc>
          <w:tcPr>
            <w:tcW w:w="656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56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12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551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25" w:type="dxa"/>
            <w:shd w:val="clear" w:color="FFFFFF" w:fill="auto"/>
            <w:vAlign w:val="bottom"/>
          </w:tcPr>
          <w:p w:rsidR="00932726" w:rsidRDefault="00932726"/>
        </w:tc>
        <w:tc>
          <w:tcPr>
            <w:tcW w:w="473" w:type="dxa"/>
            <w:shd w:val="clear" w:color="FFFFFF" w:fill="auto"/>
            <w:vAlign w:val="bottom"/>
          </w:tcPr>
          <w:p w:rsidR="00932726" w:rsidRDefault="00932726"/>
        </w:tc>
        <w:tc>
          <w:tcPr>
            <w:tcW w:w="394" w:type="dxa"/>
            <w:shd w:val="clear" w:color="FFFFFF" w:fill="auto"/>
            <w:vAlign w:val="bottom"/>
          </w:tcPr>
          <w:p w:rsidR="00932726" w:rsidRDefault="00932726"/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645"/>
        </w:trPr>
        <w:tc>
          <w:tcPr>
            <w:tcW w:w="10200" w:type="dxa"/>
            <w:gridSpan w:val="18"/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932726">
        <w:trPr>
          <w:trHeight w:val="70"/>
        </w:trPr>
        <w:tc>
          <w:tcPr>
            <w:tcW w:w="8099" w:type="dxa"/>
            <w:gridSpan w:val="14"/>
            <w:shd w:val="clear" w:color="FFFFFF" w:fill="auto"/>
            <w:vAlign w:val="bottom"/>
          </w:tcPr>
          <w:p w:rsidR="00932726" w:rsidRDefault="00932726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932726" w:rsidRDefault="00932726"/>
        </w:tc>
        <w:tc>
          <w:tcPr>
            <w:tcW w:w="538" w:type="dxa"/>
            <w:shd w:val="clear" w:color="FFFFFF" w:fill="auto"/>
            <w:vAlign w:val="bottom"/>
          </w:tcPr>
          <w:p w:rsidR="00932726" w:rsidRDefault="00932726"/>
        </w:tc>
        <w:tc>
          <w:tcPr>
            <w:tcW w:w="499" w:type="dxa"/>
            <w:shd w:val="clear" w:color="FFFFFF" w:fill="auto"/>
            <w:vAlign w:val="bottom"/>
          </w:tcPr>
          <w:p w:rsidR="00932726" w:rsidRDefault="00932726"/>
        </w:tc>
        <w:tc>
          <w:tcPr>
            <w:tcW w:w="486" w:type="dxa"/>
            <w:shd w:val="clear" w:color="FFFFFF" w:fill="auto"/>
            <w:vAlign w:val="bottom"/>
          </w:tcPr>
          <w:p w:rsidR="00932726" w:rsidRDefault="00932726"/>
        </w:tc>
      </w:tr>
      <w:tr w:rsidR="00932726">
        <w:trPr>
          <w:trHeight w:val="255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45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932726">
        <w:trPr>
          <w:trHeight w:val="25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932726">
        <w:trPr>
          <w:trHeight w:val="97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16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932726">
        <w:trPr>
          <w:trHeight w:val="495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научное учреждение «Всероссийский научно - исследовательский институт радиологии и агроэкологии»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7B7EE8">
            <w:pPr>
              <w:jc w:val="center"/>
            </w:pPr>
            <w:r w:rsidRPr="007B7EE8">
              <w:rPr>
                <w:rFonts w:ascii="Times New Roman" w:hAnsi="Times New Roman"/>
                <w:sz w:val="20"/>
                <w:szCs w:val="20"/>
              </w:rPr>
              <w:t>39,97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7B7EE8">
            <w:pPr>
              <w:jc w:val="center"/>
            </w:pPr>
            <w:r w:rsidRPr="007B7EE8">
              <w:rPr>
                <w:rFonts w:ascii="Times New Roman" w:hAnsi="Times New Roman"/>
                <w:sz w:val="20"/>
                <w:szCs w:val="20"/>
              </w:rPr>
              <w:t>1387,70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2726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научное учреждение «Всероссийский научно - исследовательский институт радиологии и агроэкологии»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42,30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1466,17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2726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научное учреждение «Всероссийский научно - исследовательский институт радиологии и агроэкологии»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42,30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1466,17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2726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научное учреждение «Всероссийский научно - исследовательский институт радиологии и агроэкологии»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44,10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1518,81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2726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научное учреждение «Всероссийский научно - исследовательский институт радиологии и агроэкологии»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44,46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1503,19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2726">
        <w:trPr>
          <w:trHeight w:val="495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научное учреждение «Всероссийский научно - исследовательский институт радиологии и агроэкологии»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1556,73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726" w:rsidRDefault="00BC47D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2726">
        <w:tc>
          <w:tcPr>
            <w:tcW w:w="10200" w:type="dxa"/>
            <w:gridSpan w:val="18"/>
            <w:shd w:val="clear" w:color="FFFFFF" w:fill="auto"/>
          </w:tcPr>
          <w:p w:rsidR="00932726" w:rsidRDefault="00BC47DE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932726">
        <w:tc>
          <w:tcPr>
            <w:tcW w:w="10200" w:type="dxa"/>
            <w:gridSpan w:val="18"/>
            <w:shd w:val="clear" w:color="FFFFFF" w:fill="auto"/>
          </w:tcPr>
          <w:p w:rsidR="00932726" w:rsidRDefault="00BC47DE" w:rsidP="005E0A1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Тарифы на теплоноситель, принимаемые в расчет компонента на теплоноситель, установлены приказом министерства тарифного регулирования Калужской области от 16.11.2015 № 313-РК «Об установлении тарифов на тепловую энергию (мощность) и на теплоноситель для Федерального государственного бюджетного научного учреждения «Всероссийский научно - исследовательский институт радиологии и агроэкологии» на 2016-2018 годы» (в ред. приказа министерства конкурентной политики Калужской области от </w:t>
            </w:r>
            <w:r w:rsidR="005E0A1C">
              <w:rPr>
                <w:rFonts w:ascii="Times New Roman" w:hAnsi="Times New Roman"/>
                <w:sz w:val="26"/>
                <w:szCs w:val="26"/>
              </w:rPr>
              <w:t>28.11.2016 № 4-</w:t>
            </w:r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  <w:proofErr w:type="gramEnd"/>
          </w:p>
        </w:tc>
      </w:tr>
    </w:tbl>
    <w:p w:rsidR="00BC47DE" w:rsidRDefault="00BC47DE"/>
    <w:sectPr w:rsidR="00BC47DE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26"/>
    <w:rsid w:val="003C47DD"/>
    <w:rsid w:val="005E0A1C"/>
    <w:rsid w:val="007B7EE8"/>
    <w:rsid w:val="00932726"/>
    <w:rsid w:val="00BC47DE"/>
    <w:rsid w:val="00F277F3"/>
    <w:rsid w:val="00F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Финакин Антон Олегович</cp:lastModifiedBy>
  <cp:revision>3</cp:revision>
  <cp:lastPrinted>2016-12-01T08:11:00Z</cp:lastPrinted>
  <dcterms:created xsi:type="dcterms:W3CDTF">2016-11-29T08:43:00Z</dcterms:created>
  <dcterms:modified xsi:type="dcterms:W3CDTF">2016-12-01T08:11:00Z</dcterms:modified>
</cp:coreProperties>
</file>